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9DD52B" w14:textId="4F2C84EE" w:rsidR="007B5E39" w:rsidRDefault="007B5E39">
      <w:pPr>
        <w:rPr>
          <w:rFonts w:ascii="Aptos" w:hAnsi="Aptos"/>
          <w:sz w:val="28"/>
          <w:szCs w:val="28"/>
        </w:rPr>
      </w:pPr>
      <w:r>
        <w:rPr>
          <w:rFonts w:ascii="Aptos" w:hAnsi="Aptos"/>
          <w:sz w:val="28"/>
          <w:szCs w:val="28"/>
        </w:rPr>
        <w:t>SHARING GOD’S COMPASSION</w:t>
      </w:r>
    </w:p>
    <w:p w14:paraId="346CDFFD" w14:textId="3FEDFAED" w:rsidR="007B5E39" w:rsidRDefault="007B5E39">
      <w:pPr>
        <w:rPr>
          <w:rFonts w:ascii="Aptos" w:hAnsi="Aptos"/>
          <w:sz w:val="28"/>
          <w:szCs w:val="28"/>
        </w:rPr>
      </w:pPr>
      <w:r>
        <w:rPr>
          <w:rFonts w:ascii="Aptos" w:hAnsi="Aptos"/>
          <w:sz w:val="28"/>
          <w:szCs w:val="28"/>
        </w:rPr>
        <w:t>THROUGH LIVING ROOM SUPPORT GROUPS</w:t>
      </w:r>
    </w:p>
    <w:p w14:paraId="580EC803" w14:textId="69BBD9C2" w:rsidR="003D517D" w:rsidRDefault="00D140E5">
      <w:pPr>
        <w:rPr>
          <w:rFonts w:ascii="Aptos" w:hAnsi="Aptos"/>
          <w:sz w:val="28"/>
          <w:szCs w:val="28"/>
        </w:rPr>
      </w:pPr>
      <w:r w:rsidRPr="00D140E5">
        <w:rPr>
          <w:rFonts w:ascii="Aptos" w:hAnsi="Aptos"/>
          <w:sz w:val="28"/>
          <w:szCs w:val="28"/>
        </w:rPr>
        <w:t>"Praise be to the God and Father of our Lord Jesus Christ, the Father of compassion and the God of all comfort, who comforts us in all our troubles, so that we can comfort those in any trouble with the comfort we ourselves receive from God"</w:t>
      </w:r>
      <w:r>
        <w:rPr>
          <w:rFonts w:ascii="Aptos" w:hAnsi="Aptos"/>
          <w:sz w:val="28"/>
          <w:szCs w:val="28"/>
        </w:rPr>
        <w:t xml:space="preserve"> (2 Corinthians1: 3-4)</w:t>
      </w:r>
    </w:p>
    <w:p w14:paraId="440273DC" w14:textId="66B609ED" w:rsidR="00393614" w:rsidRDefault="00393614">
      <w:pPr>
        <w:rPr>
          <w:rFonts w:ascii="Aptos" w:hAnsi="Aptos"/>
          <w:sz w:val="28"/>
          <w:szCs w:val="28"/>
        </w:rPr>
      </w:pPr>
      <w:r>
        <w:rPr>
          <w:rFonts w:ascii="Aptos" w:hAnsi="Aptos"/>
          <w:sz w:val="28"/>
          <w:szCs w:val="28"/>
        </w:rPr>
        <w:t xml:space="preserve">The Scripture above </w:t>
      </w:r>
      <w:r w:rsidR="00D140E5">
        <w:rPr>
          <w:rFonts w:ascii="Aptos" w:hAnsi="Aptos"/>
          <w:sz w:val="28"/>
          <w:szCs w:val="28"/>
        </w:rPr>
        <w:t xml:space="preserve">tells us how </w:t>
      </w:r>
      <w:r w:rsidR="008E0EEB">
        <w:rPr>
          <w:rFonts w:ascii="Aptos" w:hAnsi="Aptos"/>
          <w:sz w:val="28"/>
          <w:szCs w:val="28"/>
        </w:rPr>
        <w:t>we can extend to others the same</w:t>
      </w:r>
      <w:r w:rsidR="00D140E5">
        <w:rPr>
          <w:rFonts w:ascii="Aptos" w:hAnsi="Aptos"/>
          <w:sz w:val="28"/>
          <w:szCs w:val="28"/>
        </w:rPr>
        <w:t xml:space="preserve"> comfort and mercy God </w:t>
      </w:r>
      <w:r w:rsidR="008E0EEB">
        <w:rPr>
          <w:rFonts w:ascii="Aptos" w:hAnsi="Aptos"/>
          <w:sz w:val="28"/>
          <w:szCs w:val="28"/>
        </w:rPr>
        <w:t>extends to us when we suffer. When we go through trials</w:t>
      </w:r>
      <w:r w:rsidR="00C6274D">
        <w:rPr>
          <w:rFonts w:ascii="Aptos" w:hAnsi="Aptos"/>
          <w:sz w:val="28"/>
          <w:szCs w:val="28"/>
        </w:rPr>
        <w:t>,</w:t>
      </w:r>
      <w:r w:rsidR="008E0EEB">
        <w:rPr>
          <w:rFonts w:ascii="Aptos" w:hAnsi="Aptos"/>
          <w:sz w:val="28"/>
          <w:szCs w:val="28"/>
        </w:rPr>
        <w:t xml:space="preserve"> He </w:t>
      </w:r>
      <w:r w:rsidR="00C6274D">
        <w:rPr>
          <w:rFonts w:ascii="Aptos" w:hAnsi="Aptos"/>
          <w:sz w:val="28"/>
          <w:szCs w:val="28"/>
        </w:rPr>
        <w:t>helps us show</w:t>
      </w:r>
      <w:r w:rsidR="008E0EEB">
        <w:rPr>
          <w:rFonts w:ascii="Aptos" w:hAnsi="Aptos"/>
          <w:sz w:val="28"/>
          <w:szCs w:val="28"/>
        </w:rPr>
        <w:t xml:space="preserve"> </w:t>
      </w:r>
      <w:r w:rsidR="00865121">
        <w:rPr>
          <w:rFonts w:ascii="Aptos" w:hAnsi="Aptos"/>
          <w:sz w:val="28"/>
          <w:szCs w:val="28"/>
        </w:rPr>
        <w:t xml:space="preserve">His </w:t>
      </w:r>
      <w:r w:rsidR="008E0EEB">
        <w:rPr>
          <w:rFonts w:ascii="Aptos" w:hAnsi="Aptos"/>
          <w:sz w:val="28"/>
          <w:szCs w:val="28"/>
        </w:rPr>
        <w:t xml:space="preserve">empathy and kindness to others going through the same trials. </w:t>
      </w:r>
      <w:r>
        <w:rPr>
          <w:rFonts w:ascii="Aptos" w:hAnsi="Aptos"/>
          <w:sz w:val="28"/>
          <w:szCs w:val="28"/>
        </w:rPr>
        <w:t xml:space="preserve">Islam teaches the same </w:t>
      </w:r>
      <w:r w:rsidR="00C6274D">
        <w:rPr>
          <w:rFonts w:ascii="Aptos" w:hAnsi="Aptos"/>
          <w:sz w:val="28"/>
          <w:szCs w:val="28"/>
        </w:rPr>
        <w:t>truth</w:t>
      </w:r>
      <w:r>
        <w:rPr>
          <w:rFonts w:ascii="Aptos" w:hAnsi="Aptos"/>
          <w:sz w:val="28"/>
          <w:szCs w:val="28"/>
        </w:rPr>
        <w:t>.</w:t>
      </w:r>
    </w:p>
    <w:p w14:paraId="46C611A9" w14:textId="70A7A841" w:rsidR="00393614" w:rsidRDefault="00393614">
      <w:pPr>
        <w:rPr>
          <w:rFonts w:ascii="Aptos" w:hAnsi="Aptos"/>
          <w:sz w:val="28"/>
          <w:szCs w:val="28"/>
        </w:rPr>
      </w:pPr>
      <w:r>
        <w:rPr>
          <w:rFonts w:ascii="Aptos" w:hAnsi="Aptos"/>
          <w:sz w:val="28"/>
          <w:szCs w:val="28"/>
        </w:rPr>
        <w:t>Through the love we receive from God, we can share love with others</w:t>
      </w:r>
      <w:r w:rsidR="00C6274D">
        <w:rPr>
          <w:rFonts w:ascii="Aptos" w:hAnsi="Aptos"/>
          <w:sz w:val="28"/>
          <w:szCs w:val="28"/>
        </w:rPr>
        <w:t xml:space="preserve"> who suffer as we do</w:t>
      </w:r>
      <w:r>
        <w:rPr>
          <w:rFonts w:ascii="Aptos" w:hAnsi="Aptos"/>
          <w:sz w:val="28"/>
          <w:szCs w:val="28"/>
        </w:rPr>
        <w:t>.</w:t>
      </w:r>
      <w:r w:rsidR="00C6274D">
        <w:rPr>
          <w:rFonts w:ascii="Aptos" w:hAnsi="Aptos"/>
          <w:sz w:val="28"/>
          <w:szCs w:val="28"/>
        </w:rPr>
        <w:t xml:space="preserve"> This is the same for those who follow the Islamic faith as it is for those with a Christian faith. </w:t>
      </w:r>
    </w:p>
    <w:p w14:paraId="1006FF70" w14:textId="24FB2832" w:rsidR="00393614" w:rsidRDefault="008E0EEB">
      <w:pPr>
        <w:rPr>
          <w:rFonts w:ascii="Aptos" w:hAnsi="Aptos"/>
          <w:sz w:val="28"/>
          <w:szCs w:val="28"/>
        </w:rPr>
      </w:pPr>
      <w:r>
        <w:rPr>
          <w:rFonts w:ascii="Aptos" w:hAnsi="Aptos"/>
          <w:sz w:val="28"/>
          <w:szCs w:val="28"/>
        </w:rPr>
        <w:t xml:space="preserve">This is what it means to give peer support. It is more valuable than the support given by mental health professionals. In peer support, we </w:t>
      </w:r>
      <w:r w:rsidR="00865121">
        <w:rPr>
          <w:rFonts w:ascii="Aptos" w:hAnsi="Aptos"/>
          <w:sz w:val="28"/>
          <w:szCs w:val="28"/>
        </w:rPr>
        <w:t>are equals, understanding</w:t>
      </w:r>
      <w:r>
        <w:rPr>
          <w:rFonts w:ascii="Aptos" w:hAnsi="Aptos"/>
          <w:sz w:val="28"/>
          <w:szCs w:val="28"/>
        </w:rPr>
        <w:t xml:space="preserve"> each others’ needs, because we have all suffered similarly. We realize that we’re not alone.</w:t>
      </w:r>
    </w:p>
    <w:p w14:paraId="7F8CBDB6" w14:textId="256ABDAA" w:rsidR="00393614" w:rsidRDefault="00393614">
      <w:pPr>
        <w:rPr>
          <w:rFonts w:ascii="Aptos" w:hAnsi="Aptos"/>
          <w:sz w:val="28"/>
          <w:szCs w:val="28"/>
        </w:rPr>
      </w:pPr>
      <w:r>
        <w:rPr>
          <w:rFonts w:ascii="Aptos" w:hAnsi="Aptos"/>
          <w:sz w:val="28"/>
          <w:szCs w:val="28"/>
        </w:rPr>
        <w:t>The picture above</w:t>
      </w:r>
      <w:r w:rsidR="00C6274D">
        <w:rPr>
          <w:rFonts w:ascii="Aptos" w:hAnsi="Aptos"/>
          <w:sz w:val="28"/>
          <w:szCs w:val="28"/>
        </w:rPr>
        <w:t>, tak</w:t>
      </w:r>
      <w:r w:rsidR="007B5E39">
        <w:rPr>
          <w:rFonts w:ascii="Aptos" w:hAnsi="Aptos"/>
          <w:sz w:val="28"/>
          <w:szCs w:val="28"/>
        </w:rPr>
        <w:t>en</w:t>
      </w:r>
      <w:r w:rsidR="00C6274D">
        <w:rPr>
          <w:rFonts w:ascii="Aptos" w:hAnsi="Aptos"/>
          <w:sz w:val="28"/>
          <w:szCs w:val="28"/>
        </w:rPr>
        <w:t xml:space="preserve"> between 2017 and 2018,</w:t>
      </w:r>
      <w:r>
        <w:rPr>
          <w:rFonts w:ascii="Aptos" w:hAnsi="Aptos"/>
          <w:sz w:val="28"/>
          <w:szCs w:val="28"/>
        </w:rPr>
        <w:t xml:space="preserve"> shows four women who have been recently widowed, their husbands having been killed in Myanmar. They stay close to each other, no doubt helped by the knowledge that they all face the same loss.</w:t>
      </w:r>
    </w:p>
    <w:p w14:paraId="25A4D9B9" w14:textId="74777D0C" w:rsidR="00C6274D" w:rsidRDefault="00393614">
      <w:pPr>
        <w:rPr>
          <w:rFonts w:ascii="Aptos" w:hAnsi="Aptos"/>
          <w:sz w:val="28"/>
          <w:szCs w:val="28"/>
        </w:rPr>
      </w:pPr>
      <w:r>
        <w:rPr>
          <w:rFonts w:ascii="Aptos" w:hAnsi="Aptos"/>
          <w:sz w:val="28"/>
          <w:szCs w:val="28"/>
        </w:rPr>
        <w:t xml:space="preserve">Living Room </w:t>
      </w:r>
      <w:r w:rsidR="00865121">
        <w:rPr>
          <w:rFonts w:ascii="Aptos" w:hAnsi="Aptos"/>
          <w:sz w:val="28"/>
          <w:szCs w:val="28"/>
        </w:rPr>
        <w:t>offers support from our peers, able to</w:t>
      </w:r>
      <w:r>
        <w:rPr>
          <w:rFonts w:ascii="Aptos" w:hAnsi="Aptos"/>
          <w:sz w:val="28"/>
          <w:szCs w:val="28"/>
        </w:rPr>
        <w:t xml:space="preserve"> help us deal with our pain in the same way. </w:t>
      </w:r>
      <w:r w:rsidR="00EB4365">
        <w:rPr>
          <w:rFonts w:ascii="Aptos" w:hAnsi="Aptos"/>
          <w:sz w:val="28"/>
          <w:szCs w:val="28"/>
        </w:rPr>
        <w:t>The</w:t>
      </w:r>
      <w:r>
        <w:rPr>
          <w:rFonts w:ascii="Aptos" w:hAnsi="Aptos"/>
          <w:sz w:val="28"/>
          <w:szCs w:val="28"/>
        </w:rPr>
        <w:t xml:space="preserve"> groups bring together individuals who share the same kinds of suffering. </w:t>
      </w:r>
      <w:r w:rsidR="00C6274D">
        <w:rPr>
          <w:rFonts w:ascii="Aptos" w:hAnsi="Aptos"/>
          <w:sz w:val="28"/>
          <w:szCs w:val="28"/>
        </w:rPr>
        <w:t>With the help of their faith, t</w:t>
      </w:r>
      <w:r>
        <w:rPr>
          <w:rFonts w:ascii="Aptos" w:hAnsi="Aptos"/>
          <w:sz w:val="28"/>
          <w:szCs w:val="28"/>
        </w:rPr>
        <w:t xml:space="preserve">hey are able to help each other talk about their feelings. The pain becomes easier </w:t>
      </w:r>
      <w:r w:rsidR="00C6274D">
        <w:rPr>
          <w:rFonts w:ascii="Aptos" w:hAnsi="Aptos"/>
          <w:sz w:val="28"/>
          <w:szCs w:val="28"/>
        </w:rPr>
        <w:t>to bear</w:t>
      </w:r>
      <w:r>
        <w:rPr>
          <w:rFonts w:ascii="Aptos" w:hAnsi="Aptos"/>
          <w:sz w:val="28"/>
          <w:szCs w:val="28"/>
        </w:rPr>
        <w:t xml:space="preserve"> because they realize they’re not alone.</w:t>
      </w:r>
    </w:p>
    <w:p w14:paraId="066A7D2C" w14:textId="2AFC850A" w:rsidR="00296450" w:rsidRDefault="00296450">
      <w:pPr>
        <w:rPr>
          <w:rFonts w:ascii="Aptos" w:hAnsi="Aptos"/>
          <w:sz w:val="28"/>
          <w:szCs w:val="28"/>
        </w:rPr>
      </w:pPr>
      <w:r>
        <w:rPr>
          <w:rFonts w:ascii="Aptos" w:hAnsi="Aptos"/>
          <w:sz w:val="28"/>
          <w:szCs w:val="28"/>
        </w:rPr>
        <w:t>marja</w:t>
      </w:r>
    </w:p>
    <w:p w14:paraId="7988D17F" w14:textId="204F84C2" w:rsidR="00D140E5" w:rsidRPr="00D140E5" w:rsidRDefault="00D140E5">
      <w:pPr>
        <w:rPr>
          <w:rFonts w:ascii="Aptos" w:hAnsi="Aptos"/>
          <w:sz w:val="28"/>
          <w:szCs w:val="28"/>
        </w:rPr>
      </w:pPr>
      <w:r w:rsidRPr="00D140E5">
        <w:rPr>
          <w:rFonts w:ascii="Aptos" w:hAnsi="Aptos"/>
          <w:sz w:val="28"/>
          <w:szCs w:val="28"/>
        </w:rPr>
        <w:br/>
      </w:r>
    </w:p>
    <w:sectPr w:rsidR="00D140E5" w:rsidRPr="00D140E5">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9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40E5"/>
    <w:rsid w:val="000A48D0"/>
    <w:rsid w:val="00296450"/>
    <w:rsid w:val="002A33E1"/>
    <w:rsid w:val="00393614"/>
    <w:rsid w:val="003D517D"/>
    <w:rsid w:val="007B5E39"/>
    <w:rsid w:val="0085360B"/>
    <w:rsid w:val="00865121"/>
    <w:rsid w:val="008E0EEB"/>
    <w:rsid w:val="00924233"/>
    <w:rsid w:val="00C6274D"/>
    <w:rsid w:val="00C64622"/>
    <w:rsid w:val="00D140E5"/>
    <w:rsid w:val="00EB4365"/>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0A2416"/>
  <w15:chartTrackingRefBased/>
  <w15:docId w15:val="{3F4FB89B-BB74-4872-BD87-80917B2FA0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140E5"/>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D140E5"/>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D140E5"/>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D140E5"/>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D140E5"/>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D140E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140E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140E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140E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140E5"/>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D140E5"/>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D140E5"/>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D140E5"/>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D140E5"/>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D140E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140E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140E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140E5"/>
    <w:rPr>
      <w:rFonts w:eastAsiaTheme="majorEastAsia" w:cstheme="majorBidi"/>
      <w:color w:val="272727" w:themeColor="text1" w:themeTint="D8"/>
    </w:rPr>
  </w:style>
  <w:style w:type="paragraph" w:styleId="Title">
    <w:name w:val="Title"/>
    <w:basedOn w:val="Normal"/>
    <w:next w:val="Normal"/>
    <w:link w:val="TitleChar"/>
    <w:uiPriority w:val="10"/>
    <w:qFormat/>
    <w:rsid w:val="00D140E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140E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140E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140E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140E5"/>
    <w:pPr>
      <w:spacing w:before="160"/>
      <w:jc w:val="center"/>
    </w:pPr>
    <w:rPr>
      <w:i/>
      <w:iCs/>
      <w:color w:val="404040" w:themeColor="text1" w:themeTint="BF"/>
    </w:rPr>
  </w:style>
  <w:style w:type="character" w:customStyle="1" w:styleId="QuoteChar">
    <w:name w:val="Quote Char"/>
    <w:basedOn w:val="DefaultParagraphFont"/>
    <w:link w:val="Quote"/>
    <w:uiPriority w:val="29"/>
    <w:rsid w:val="00D140E5"/>
    <w:rPr>
      <w:i/>
      <w:iCs/>
      <w:color w:val="404040" w:themeColor="text1" w:themeTint="BF"/>
    </w:rPr>
  </w:style>
  <w:style w:type="paragraph" w:styleId="ListParagraph">
    <w:name w:val="List Paragraph"/>
    <w:basedOn w:val="Normal"/>
    <w:uiPriority w:val="34"/>
    <w:qFormat/>
    <w:rsid w:val="00D140E5"/>
    <w:pPr>
      <w:ind w:left="720"/>
      <w:contextualSpacing/>
    </w:pPr>
  </w:style>
  <w:style w:type="character" w:styleId="IntenseEmphasis">
    <w:name w:val="Intense Emphasis"/>
    <w:basedOn w:val="DefaultParagraphFont"/>
    <w:uiPriority w:val="21"/>
    <w:qFormat/>
    <w:rsid w:val="00D140E5"/>
    <w:rPr>
      <w:i/>
      <w:iCs/>
      <w:color w:val="2F5496" w:themeColor="accent1" w:themeShade="BF"/>
    </w:rPr>
  </w:style>
  <w:style w:type="paragraph" w:styleId="IntenseQuote">
    <w:name w:val="Intense Quote"/>
    <w:basedOn w:val="Normal"/>
    <w:next w:val="Normal"/>
    <w:link w:val="IntenseQuoteChar"/>
    <w:uiPriority w:val="30"/>
    <w:qFormat/>
    <w:rsid w:val="00D140E5"/>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D140E5"/>
    <w:rPr>
      <w:i/>
      <w:iCs/>
      <w:color w:val="2F5496" w:themeColor="accent1" w:themeShade="BF"/>
    </w:rPr>
  </w:style>
  <w:style w:type="character" w:styleId="IntenseReference">
    <w:name w:val="Intense Reference"/>
    <w:basedOn w:val="DefaultParagraphFont"/>
    <w:uiPriority w:val="32"/>
    <w:qFormat/>
    <w:rsid w:val="00D140E5"/>
    <w:rPr>
      <w:b/>
      <w:bCs/>
      <w:smallCaps/>
      <w:color w:val="2F5496" w:themeColor="accent1" w:themeShade="BF"/>
      <w:spacing w:val="5"/>
    </w:rPr>
  </w:style>
  <w:style w:type="character" w:styleId="Hyperlink">
    <w:name w:val="Hyperlink"/>
    <w:basedOn w:val="DefaultParagraphFont"/>
    <w:uiPriority w:val="99"/>
    <w:unhideWhenUsed/>
    <w:rsid w:val="00D140E5"/>
    <w:rPr>
      <w:color w:val="0563C1" w:themeColor="hyperlink"/>
      <w:u w:val="single"/>
    </w:rPr>
  </w:style>
  <w:style w:type="character" w:styleId="UnresolvedMention">
    <w:name w:val="Unresolved Mention"/>
    <w:basedOn w:val="DefaultParagraphFont"/>
    <w:uiPriority w:val="99"/>
    <w:semiHidden/>
    <w:unhideWhenUsed/>
    <w:rsid w:val="00D140E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240</Words>
  <Characters>1371</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Marja Bergen</dc:creator>
  <cp:keywords/>
  <dc:description/>
  <cp:lastModifiedBy>Marja Bergen</cp:lastModifiedBy>
  <cp:revision>2</cp:revision>
  <dcterms:created xsi:type="dcterms:W3CDTF">2025-10-24T00:57:00Z</dcterms:created>
  <dcterms:modified xsi:type="dcterms:W3CDTF">2025-10-24T00:57:00Z</dcterms:modified>
</cp:coreProperties>
</file>